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7468" w14:textId="77777777" w:rsidR="0033218E" w:rsidRDefault="00053029">
      <w:pPr>
        <w:jc w:val="both"/>
        <w:rPr>
          <w:rFonts w:ascii="Arial" w:eastAsia="Arial" w:hAnsi="Arial" w:cs="Arial"/>
          <w:b/>
          <w:i/>
        </w:rPr>
      </w:pPr>
      <w:r>
        <w:rPr>
          <w:noProof/>
        </w:rPr>
        <w:drawing>
          <wp:anchor distT="0" distB="0" distL="114300" distR="114300" simplePos="0" relativeHeight="251658240" behindDoc="0" locked="0" layoutInCell="1" hidden="0" allowOverlap="1" wp14:anchorId="60918C43" wp14:editId="4ABECFC3">
            <wp:simplePos x="0" y="0"/>
            <wp:positionH relativeFrom="column">
              <wp:posOffset>1</wp:posOffset>
            </wp:positionH>
            <wp:positionV relativeFrom="paragraph">
              <wp:posOffset>106679</wp:posOffset>
            </wp:positionV>
            <wp:extent cx="1485900" cy="83248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536" t="1266"/>
                    <a:stretch>
                      <a:fillRect/>
                    </a:stretch>
                  </pic:blipFill>
                  <pic:spPr>
                    <a:xfrm>
                      <a:off x="0" y="0"/>
                      <a:ext cx="1485900" cy="832485"/>
                    </a:xfrm>
                    <a:prstGeom prst="rect">
                      <a:avLst/>
                    </a:prstGeom>
                    <a:ln/>
                  </pic:spPr>
                </pic:pic>
              </a:graphicData>
            </a:graphic>
          </wp:anchor>
        </w:drawing>
      </w:r>
    </w:p>
    <w:p w14:paraId="0DA88DA1" w14:textId="77777777" w:rsidR="0033218E" w:rsidRDefault="00053029">
      <w:pPr>
        <w:jc w:val="right"/>
        <w:rPr>
          <w:b/>
          <w:color w:val="000000"/>
          <w:sz w:val="28"/>
          <w:szCs w:val="28"/>
        </w:rPr>
      </w:pPr>
      <w:r>
        <w:rPr>
          <w:rFonts w:ascii="Arial" w:eastAsia="Arial" w:hAnsi="Arial" w:cs="Arial"/>
          <w:b/>
          <w:i/>
        </w:rPr>
        <w:t xml:space="preserve">                                                          </w:t>
      </w:r>
      <w:r>
        <w:rPr>
          <w:rFonts w:ascii="Arial" w:eastAsia="Arial" w:hAnsi="Arial" w:cs="Arial"/>
          <w:color w:val="FFFFFF"/>
          <w:sz w:val="28"/>
          <w:szCs w:val="28"/>
          <w:highlight w:val="black"/>
        </w:rPr>
        <w:t>COMMUNIQUÉ DE PRESSE</w:t>
      </w:r>
    </w:p>
    <w:p w14:paraId="164E16C8" w14:textId="77777777" w:rsidR="0033218E" w:rsidRDefault="00053029">
      <w:pPr>
        <w:jc w:val="right"/>
        <w:rPr>
          <w:rFonts w:ascii="Arial" w:eastAsia="Arial" w:hAnsi="Arial" w:cs="Arial"/>
          <w:i/>
          <w:sz w:val="28"/>
          <w:szCs w:val="28"/>
        </w:rPr>
      </w:pPr>
      <w:r>
        <w:rPr>
          <w:rFonts w:ascii="Arial" w:eastAsia="Arial" w:hAnsi="Arial" w:cs="Arial"/>
          <w:sz w:val="28"/>
          <w:szCs w:val="28"/>
        </w:rPr>
        <w:t xml:space="preserve">                                                                  Suzy LELIEVRE</w:t>
      </w:r>
      <w:r>
        <w:rPr>
          <w:rFonts w:ascii="Arial" w:eastAsia="Arial" w:hAnsi="Arial" w:cs="Arial"/>
          <w:i/>
          <w:sz w:val="28"/>
          <w:szCs w:val="28"/>
        </w:rPr>
        <w:t xml:space="preserve">                                       </w:t>
      </w:r>
    </w:p>
    <w:p w14:paraId="4CCCC076" w14:textId="39B59D75" w:rsidR="0033218E" w:rsidRDefault="00053029">
      <w:pPr>
        <w:ind w:left="-540"/>
        <w:jc w:val="right"/>
        <w:rPr>
          <w:rFonts w:ascii="Arial" w:eastAsia="Arial" w:hAnsi="Arial" w:cs="Arial"/>
          <w:b/>
          <w:sz w:val="28"/>
          <w:szCs w:val="28"/>
        </w:rPr>
      </w:pPr>
      <w:r>
        <w:rPr>
          <w:rFonts w:ascii="Arial" w:eastAsia="Arial" w:hAnsi="Arial" w:cs="Arial"/>
          <w:b/>
          <w:sz w:val="28"/>
          <w:szCs w:val="28"/>
        </w:rPr>
        <w:t xml:space="preserve">Vernissage le </w:t>
      </w:r>
      <w:r w:rsidR="002969C1">
        <w:rPr>
          <w:rFonts w:ascii="Arial" w:eastAsia="Arial" w:hAnsi="Arial" w:cs="Arial"/>
          <w:b/>
          <w:sz w:val="28"/>
          <w:szCs w:val="28"/>
          <w:highlight w:val="yellow"/>
        </w:rPr>
        <w:t>11</w:t>
      </w:r>
      <w:r>
        <w:rPr>
          <w:rFonts w:ascii="Arial" w:eastAsia="Arial" w:hAnsi="Arial" w:cs="Arial"/>
          <w:b/>
          <w:sz w:val="28"/>
          <w:szCs w:val="28"/>
          <w:highlight w:val="yellow"/>
        </w:rPr>
        <w:t xml:space="preserve"> </w:t>
      </w:r>
      <w:r w:rsidR="002969C1">
        <w:rPr>
          <w:rFonts w:ascii="Arial" w:eastAsia="Arial" w:hAnsi="Arial" w:cs="Arial"/>
          <w:b/>
          <w:sz w:val="28"/>
          <w:szCs w:val="28"/>
        </w:rPr>
        <w:t>janvier</w:t>
      </w:r>
      <w:r>
        <w:rPr>
          <w:rFonts w:ascii="Arial" w:eastAsia="Arial" w:hAnsi="Arial" w:cs="Arial"/>
          <w:b/>
          <w:sz w:val="28"/>
          <w:szCs w:val="28"/>
        </w:rPr>
        <w:t xml:space="preserve"> à partir de </w:t>
      </w:r>
      <w:r w:rsidR="00B52614">
        <w:rPr>
          <w:rFonts w:ascii="Arial" w:eastAsia="Arial" w:hAnsi="Arial" w:cs="Arial"/>
          <w:b/>
          <w:sz w:val="28"/>
          <w:szCs w:val="28"/>
        </w:rPr>
        <w:t>14h30</w:t>
      </w:r>
      <w:r>
        <w:rPr>
          <w:rFonts w:ascii="Arial" w:eastAsia="Arial" w:hAnsi="Arial" w:cs="Arial"/>
          <w:b/>
          <w:sz w:val="28"/>
          <w:szCs w:val="28"/>
        </w:rPr>
        <w:t xml:space="preserve">h </w:t>
      </w:r>
    </w:p>
    <w:p w14:paraId="6600457B" w14:textId="5E05A2E7" w:rsidR="0033218E" w:rsidRDefault="00053029">
      <w:pPr>
        <w:jc w:val="right"/>
        <w:rPr>
          <w:rFonts w:ascii="Arial" w:eastAsia="Arial" w:hAnsi="Arial" w:cs="Arial"/>
          <w:i/>
          <w:sz w:val="28"/>
          <w:szCs w:val="28"/>
        </w:rPr>
      </w:pPr>
      <w:r>
        <w:rPr>
          <w:rFonts w:ascii="Arial" w:eastAsia="Arial" w:hAnsi="Arial" w:cs="Arial"/>
        </w:rPr>
        <w:t xml:space="preserve">                     Exposition du </w:t>
      </w:r>
      <w:r w:rsidR="00B52614">
        <w:rPr>
          <w:rFonts w:ascii="Arial" w:eastAsia="Arial" w:hAnsi="Arial" w:cs="Arial"/>
        </w:rPr>
        <w:t>mercre</w:t>
      </w:r>
      <w:r>
        <w:rPr>
          <w:rFonts w:ascii="Arial" w:eastAsia="Arial" w:hAnsi="Arial" w:cs="Arial"/>
        </w:rPr>
        <w:t xml:space="preserve">di </w:t>
      </w:r>
      <w:r w:rsidR="00B52614">
        <w:rPr>
          <w:rFonts w:ascii="Arial" w:eastAsia="Arial" w:hAnsi="Arial" w:cs="Arial"/>
        </w:rPr>
        <w:t>11</w:t>
      </w:r>
      <w:r>
        <w:rPr>
          <w:rFonts w:ascii="Arial" w:eastAsia="Arial" w:hAnsi="Arial" w:cs="Arial"/>
        </w:rPr>
        <w:t xml:space="preserve"> </w:t>
      </w:r>
      <w:r w:rsidR="00B52614">
        <w:rPr>
          <w:rFonts w:ascii="Arial" w:eastAsia="Arial" w:hAnsi="Arial" w:cs="Arial"/>
        </w:rPr>
        <w:t>janvier</w:t>
      </w:r>
      <w:r>
        <w:rPr>
          <w:rFonts w:ascii="Arial" w:eastAsia="Arial" w:hAnsi="Arial" w:cs="Arial"/>
        </w:rPr>
        <w:t xml:space="preserve"> au 28 janvier 2023                  </w:t>
      </w:r>
    </w:p>
    <w:p w14:paraId="33767EFD" w14:textId="77777777" w:rsidR="0033218E" w:rsidRDefault="00053029">
      <w:pPr>
        <w:jc w:val="right"/>
        <w:rPr>
          <w:rFonts w:ascii="Arial" w:eastAsia="Arial" w:hAnsi="Arial" w:cs="Arial"/>
          <w:sz w:val="28"/>
          <w:szCs w:val="28"/>
        </w:rPr>
      </w:pPr>
      <w:r>
        <w:rPr>
          <w:sz w:val="28"/>
          <w:szCs w:val="28"/>
        </w:rPr>
        <w:t xml:space="preserve">                                                                                                         </w:t>
      </w:r>
    </w:p>
    <w:p w14:paraId="63F27AB0" w14:textId="77777777" w:rsidR="0033218E" w:rsidRDefault="0033218E">
      <w:pPr>
        <w:jc w:val="both"/>
        <w:rPr>
          <w:rFonts w:ascii="Arial" w:eastAsia="Arial" w:hAnsi="Arial" w:cs="Arial"/>
          <w:highlight w:val="white"/>
        </w:rPr>
      </w:pPr>
    </w:p>
    <w:p w14:paraId="6859966A" w14:textId="4426E0A9" w:rsidR="0033218E" w:rsidRPr="00A52DC9" w:rsidRDefault="006933B6" w:rsidP="006933B6">
      <w:pPr>
        <w:jc w:val="center"/>
        <w:rPr>
          <w:rFonts w:ascii="Arial" w:eastAsia="Arial" w:hAnsi="Arial" w:cs="Arial"/>
          <w:b/>
          <w:bCs/>
          <w:highlight w:val="white"/>
        </w:rPr>
      </w:pPr>
      <w:r w:rsidRPr="00A52DC9">
        <w:rPr>
          <w:rFonts w:ascii="Arial" w:eastAsia="Arial" w:hAnsi="Arial" w:cs="Arial"/>
          <w:b/>
          <w:bCs/>
          <w:highlight w:val="white"/>
        </w:rPr>
        <w:t>La galerie AL/MA vous souhaite une très belle année</w:t>
      </w:r>
      <w:r w:rsidR="00A52DC9">
        <w:rPr>
          <w:rFonts w:ascii="Arial" w:eastAsia="Arial" w:hAnsi="Arial" w:cs="Arial"/>
          <w:b/>
          <w:bCs/>
          <w:highlight w:val="white"/>
        </w:rPr>
        <w:t> !</w:t>
      </w:r>
    </w:p>
    <w:p w14:paraId="4FEC509A" w14:textId="66A0B001" w:rsidR="0033218E" w:rsidRDefault="0033218E" w:rsidP="006933B6">
      <w:pPr>
        <w:jc w:val="center"/>
        <w:rPr>
          <w:rFonts w:ascii="Arial" w:eastAsia="Arial" w:hAnsi="Arial" w:cs="Arial"/>
          <w:highlight w:val="white"/>
        </w:rPr>
      </w:pPr>
    </w:p>
    <w:p w14:paraId="37DCF398" w14:textId="41B3E4C4" w:rsidR="0033218E" w:rsidRDefault="0033218E">
      <w:pPr>
        <w:jc w:val="both"/>
        <w:rPr>
          <w:rFonts w:ascii="Arial" w:eastAsia="Arial" w:hAnsi="Arial" w:cs="Arial"/>
          <w:highlight w:val="white"/>
        </w:rPr>
      </w:pPr>
    </w:p>
    <w:p w14:paraId="4C99822B" w14:textId="4C831FFF" w:rsidR="0033218E" w:rsidRPr="00D356FD" w:rsidRDefault="00891A65" w:rsidP="00D356FD">
      <w:pPr>
        <w:tabs>
          <w:tab w:val="left" w:pos="-48"/>
          <w:tab w:val="right" w:pos="9752"/>
        </w:tabs>
        <w:ind w:right="4647"/>
        <w:jc w:val="both"/>
        <w:rPr>
          <w:rFonts w:ascii="Arial" w:eastAsia="Arial" w:hAnsi="Arial" w:cs="Arial"/>
          <w:bCs/>
          <w:i/>
          <w:iCs/>
        </w:rPr>
      </w:pPr>
      <w:r>
        <w:rPr>
          <w:noProof/>
        </w:rPr>
        <w:drawing>
          <wp:anchor distT="114300" distB="114300" distL="114300" distR="114300" simplePos="0" relativeHeight="251660288" behindDoc="0" locked="0" layoutInCell="1" hidden="0" allowOverlap="1" wp14:anchorId="0DF616AD" wp14:editId="1992DF27">
            <wp:simplePos x="0" y="0"/>
            <wp:positionH relativeFrom="margin">
              <wp:posOffset>3065145</wp:posOffset>
            </wp:positionH>
            <wp:positionV relativeFrom="margin">
              <wp:posOffset>1833245</wp:posOffset>
            </wp:positionV>
            <wp:extent cx="3025140" cy="2590800"/>
            <wp:effectExtent l="0" t="0" r="3810" b="0"/>
            <wp:wrapSquare wrapText="bothSides" distT="114300" distB="11430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025140" cy="2590800"/>
                    </a:xfrm>
                    <a:prstGeom prst="rect">
                      <a:avLst/>
                    </a:prstGeom>
                    <a:ln/>
                  </pic:spPr>
                </pic:pic>
              </a:graphicData>
            </a:graphic>
            <wp14:sizeRelH relativeFrom="margin">
              <wp14:pctWidth>0</wp14:pctWidth>
            </wp14:sizeRelH>
            <wp14:sizeRelV relativeFrom="margin">
              <wp14:pctHeight>0</wp14:pctHeight>
            </wp14:sizeRelV>
          </wp:anchor>
        </w:drawing>
      </w:r>
      <w:r w:rsidR="00803561">
        <w:rPr>
          <w:rFonts w:ascii="Arial" w:eastAsia="Arial" w:hAnsi="Arial" w:cs="Arial"/>
          <w:highlight w:val="white"/>
        </w:rPr>
        <w:t xml:space="preserve">A la suite de l’exposition </w:t>
      </w:r>
      <w:r w:rsidR="0069727F" w:rsidRPr="0069727F">
        <w:rPr>
          <w:rFonts w:ascii="Arial" w:eastAsia="Arial" w:hAnsi="Arial" w:cs="Arial"/>
          <w:bCs/>
          <w:i/>
          <w:iCs/>
        </w:rPr>
        <w:t>Déformations continues #3.1</w:t>
      </w:r>
      <w:r w:rsidR="0069727F">
        <w:rPr>
          <w:rFonts w:ascii="Arial" w:eastAsia="Arial" w:hAnsi="Arial" w:cs="Arial"/>
          <w:bCs/>
          <w:i/>
          <w:iCs/>
        </w:rPr>
        <w:t xml:space="preserve"> </w:t>
      </w:r>
      <w:r w:rsidR="0069727F" w:rsidRPr="0069727F">
        <w:rPr>
          <w:rFonts w:ascii="Arial" w:eastAsia="Arial" w:hAnsi="Arial" w:cs="Arial"/>
          <w:bCs/>
        </w:rPr>
        <w:t>(</w:t>
      </w:r>
      <w:r w:rsidR="0069727F" w:rsidRPr="0069727F">
        <w:rPr>
          <w:rFonts w:ascii="Arial" w:eastAsia="Arial" w:hAnsi="Arial" w:cs="Arial"/>
        </w:rPr>
        <w:t xml:space="preserve"> 2 au 23 décembre 2022</w:t>
      </w:r>
      <w:r w:rsidR="0069727F" w:rsidRPr="0069727F">
        <w:rPr>
          <w:rFonts w:ascii="Arial" w:eastAsia="Arial" w:hAnsi="Arial" w:cs="Arial"/>
        </w:rPr>
        <w:t>)</w:t>
      </w:r>
      <w:r w:rsidR="005A70BA">
        <w:rPr>
          <w:rFonts w:ascii="Arial" w:eastAsia="Arial" w:hAnsi="Arial" w:cs="Arial"/>
        </w:rPr>
        <w:t xml:space="preserve"> qui représent</w:t>
      </w:r>
      <w:r w:rsidR="006E3CC9">
        <w:rPr>
          <w:rFonts w:ascii="Arial" w:eastAsia="Arial" w:hAnsi="Arial" w:cs="Arial"/>
        </w:rPr>
        <w:t>ait</w:t>
      </w:r>
      <w:r w:rsidR="005A70BA">
        <w:rPr>
          <w:rFonts w:ascii="Arial" w:eastAsia="Arial" w:hAnsi="Arial" w:cs="Arial"/>
        </w:rPr>
        <w:t xml:space="preserve"> la première partie d’un projet en diptyque</w:t>
      </w:r>
      <w:r w:rsidR="00A412D2">
        <w:rPr>
          <w:rFonts w:ascii="Arial" w:eastAsia="Arial" w:hAnsi="Arial" w:cs="Arial"/>
        </w:rPr>
        <w:t xml:space="preserve">, </w:t>
      </w:r>
      <w:r w:rsidR="00053029">
        <w:rPr>
          <w:rFonts w:ascii="Arial" w:eastAsia="Arial" w:hAnsi="Arial" w:cs="Arial"/>
          <w:highlight w:val="white"/>
        </w:rPr>
        <w:t>consacrée à des pièces récentes en céramique, dans la continuité d’un projet au long cours initié en 2014 en collaboration avec Sidonie Lelièvre, tapissier d’ameublement</w:t>
      </w:r>
      <w:r w:rsidR="00FF66E7">
        <w:rPr>
          <w:rFonts w:ascii="Arial" w:eastAsia="Arial" w:hAnsi="Arial" w:cs="Arial"/>
        </w:rPr>
        <w:t xml:space="preserve">, </w:t>
      </w:r>
      <w:r w:rsidR="00053029" w:rsidRPr="00FF66E7">
        <w:rPr>
          <w:rFonts w:ascii="Arial" w:eastAsia="Arial" w:hAnsi="Arial" w:cs="Arial"/>
          <w:bCs/>
          <w:i/>
          <w:iCs/>
        </w:rPr>
        <w:t>Segments</w:t>
      </w:r>
      <w:r w:rsidR="00D356FD">
        <w:rPr>
          <w:rFonts w:ascii="Arial" w:eastAsia="Arial" w:hAnsi="Arial" w:cs="Arial"/>
          <w:bCs/>
          <w:i/>
          <w:iCs/>
        </w:rPr>
        <w:t xml:space="preserve">,  </w:t>
      </w:r>
      <w:r w:rsidR="00053029">
        <w:rPr>
          <w:rFonts w:ascii="Arial" w:eastAsia="Arial" w:hAnsi="Arial" w:cs="Arial"/>
          <w:highlight w:val="white"/>
        </w:rPr>
        <w:t>permettra de découvrir un travail initié en 2021 lors d’une résidence dans le Sidobre par le Centre d’art Le Lait d’Albi, avec des entreprises d‘extraction et de transformation de granit et un centre de formation d’apprentis. Suzy Lelièvre a pu ainsi produire des formes nouvelles dans ce matériau, en lien avec l’apesanteur et la fluidité. « Cette géométrie organique a donné une nouvelle direction à mon travail »</w:t>
      </w:r>
      <w:r w:rsidR="00053029">
        <w:rPr>
          <w:rFonts w:ascii="Arial" w:eastAsia="Arial" w:hAnsi="Arial" w:cs="Arial"/>
          <w:highlight w:val="white"/>
          <w:vertAlign w:val="superscript"/>
        </w:rPr>
        <w:footnoteReference w:id="1"/>
      </w:r>
      <w:r w:rsidR="00053029">
        <w:rPr>
          <w:rFonts w:ascii="Arial" w:eastAsia="Arial" w:hAnsi="Arial" w:cs="Arial"/>
          <w:highlight w:val="white"/>
        </w:rPr>
        <w:t xml:space="preserve">. Une ligne courbe et serpentine dessine les segments dissociés d’un même projet. </w:t>
      </w:r>
    </w:p>
    <w:p w14:paraId="38238D1B" w14:textId="77777777" w:rsidR="0033218E" w:rsidRDefault="0033218E">
      <w:pPr>
        <w:shd w:val="clear" w:color="auto" w:fill="FFFFFF"/>
        <w:ind w:right="5640"/>
        <w:jc w:val="both"/>
        <w:rPr>
          <w:rFonts w:ascii="Arial" w:eastAsia="Arial" w:hAnsi="Arial" w:cs="Arial"/>
          <w:highlight w:val="white"/>
        </w:rPr>
      </w:pPr>
    </w:p>
    <w:p w14:paraId="463DF805" w14:textId="754CA91C" w:rsidR="0033218E" w:rsidRDefault="00053029">
      <w:pPr>
        <w:shd w:val="clear" w:color="auto" w:fill="FFFFFF"/>
        <w:jc w:val="both"/>
        <w:rPr>
          <w:rFonts w:ascii="Arial" w:eastAsia="Arial" w:hAnsi="Arial" w:cs="Arial"/>
          <w:highlight w:val="white"/>
        </w:rPr>
      </w:pPr>
      <w:r>
        <w:rPr>
          <w:rFonts w:ascii="Arial" w:eastAsia="Arial" w:hAnsi="Arial" w:cs="Arial"/>
        </w:rPr>
        <w:t>Suzy Lelièvre construit une œuvre précise et déterminée, générée par une logique qui emprunte son inspiration aux mathématiques autant qu’à son environnement. Cette ancienne étudiante de l’école des Beaux-arts de Nîmes puis de Lyon et de l’ENSCI-Les Ateliers (Paris), a su faire la synthèse d’une méthodologie propre au design et d’un univers affranchi de toute fonctionnalité. L’artiste s’empare d’objets et de formes génériques en stimulant leur pouvoir analogique. Elle multiplie leur potentialité dans un processus continu qui, à la manière d’un organisme vivant, se transforme et se réinvente indéfiniment.</w:t>
      </w:r>
    </w:p>
    <w:p w14:paraId="5260BBFF" w14:textId="77777777" w:rsidR="0033218E" w:rsidRDefault="0033218E">
      <w:pPr>
        <w:shd w:val="clear" w:color="auto" w:fill="FFFFFF"/>
        <w:jc w:val="both"/>
        <w:rPr>
          <w:rFonts w:ascii="Arial" w:eastAsia="Arial" w:hAnsi="Arial" w:cs="Arial"/>
        </w:rPr>
      </w:pPr>
    </w:p>
    <w:p w14:paraId="6418F9DB" w14:textId="77777777" w:rsidR="0033218E" w:rsidRDefault="00053029">
      <w:pPr>
        <w:shd w:val="clear" w:color="auto" w:fill="FFFFFF"/>
        <w:jc w:val="both"/>
        <w:rPr>
          <w:rFonts w:ascii="Arial" w:eastAsia="Arial" w:hAnsi="Arial" w:cs="Arial"/>
        </w:rPr>
      </w:pPr>
      <w:r>
        <w:rPr>
          <w:rFonts w:ascii="Arial" w:eastAsia="Arial" w:hAnsi="Arial" w:cs="Arial"/>
        </w:rPr>
        <w:t>Née en 1981, Suzy Lelièvre vit et travaille à Sète.</w:t>
      </w:r>
    </w:p>
    <w:p w14:paraId="2D3626B1" w14:textId="77777777" w:rsidR="0033218E" w:rsidRDefault="0033218E">
      <w:pPr>
        <w:shd w:val="clear" w:color="auto" w:fill="FFFFFF"/>
        <w:jc w:val="both"/>
        <w:rPr>
          <w:rFonts w:ascii="Arial" w:eastAsia="Arial" w:hAnsi="Arial" w:cs="Arial"/>
          <w:sz w:val="18"/>
          <w:szCs w:val="18"/>
          <w:u w:val="single"/>
        </w:rPr>
      </w:pPr>
    </w:p>
    <w:p w14:paraId="11772FDE" w14:textId="77777777" w:rsidR="0033218E" w:rsidRDefault="00053029">
      <w:pPr>
        <w:shd w:val="clear" w:color="auto" w:fill="FFFFFF"/>
        <w:jc w:val="both"/>
        <w:rPr>
          <w:rFonts w:ascii="Arial" w:eastAsia="Arial" w:hAnsi="Arial" w:cs="Arial"/>
          <w:u w:val="single"/>
        </w:rPr>
      </w:pPr>
      <w:r>
        <w:rPr>
          <w:rFonts w:ascii="Arial" w:eastAsia="Arial" w:hAnsi="Arial" w:cs="Arial"/>
          <w:u w:val="single"/>
        </w:rPr>
        <w:t>Expositions personnelles / en duo récentes</w:t>
      </w:r>
    </w:p>
    <w:p w14:paraId="247409C7" w14:textId="77777777" w:rsidR="0033218E" w:rsidRDefault="00053029">
      <w:pPr>
        <w:shd w:val="clear" w:color="auto" w:fill="FFFFFF"/>
        <w:jc w:val="both"/>
        <w:rPr>
          <w:rFonts w:ascii="Arial" w:eastAsia="Arial" w:hAnsi="Arial" w:cs="Arial"/>
          <w:u w:val="single"/>
        </w:rPr>
      </w:pPr>
      <w:r>
        <w:rPr>
          <w:rFonts w:ascii="Arial" w:eastAsia="Arial" w:hAnsi="Arial" w:cs="Arial"/>
          <w:b/>
        </w:rPr>
        <w:t>2022</w:t>
      </w:r>
      <w:r>
        <w:rPr>
          <w:rFonts w:ascii="Arial" w:eastAsia="Arial" w:hAnsi="Arial" w:cs="Arial"/>
        </w:rPr>
        <w:t xml:space="preserve"> - </w:t>
      </w:r>
      <w:r>
        <w:rPr>
          <w:rFonts w:ascii="Arial" w:eastAsia="Arial" w:hAnsi="Arial" w:cs="Arial"/>
          <w:i/>
        </w:rPr>
        <w:t>Déformations continues#3.1, Segments</w:t>
      </w:r>
      <w:r>
        <w:rPr>
          <w:rFonts w:ascii="Arial" w:eastAsia="Arial" w:hAnsi="Arial" w:cs="Arial"/>
        </w:rPr>
        <w:t>, galerie AL/MA, Montpellier</w:t>
      </w:r>
    </w:p>
    <w:p w14:paraId="12A7DEA1" w14:textId="77777777" w:rsidR="0033218E" w:rsidRPr="00053029" w:rsidRDefault="00053029">
      <w:pPr>
        <w:shd w:val="clear" w:color="auto" w:fill="FFFFFF"/>
        <w:jc w:val="both"/>
        <w:rPr>
          <w:rFonts w:ascii="Arial" w:eastAsia="Arial" w:hAnsi="Arial" w:cs="Arial"/>
          <w:lang w:val="en-US"/>
        </w:rPr>
      </w:pPr>
      <w:r w:rsidRPr="00053029">
        <w:rPr>
          <w:rFonts w:ascii="Arial" w:eastAsia="Arial" w:hAnsi="Arial" w:cs="Arial"/>
          <w:b/>
          <w:lang w:val="en-US"/>
        </w:rPr>
        <w:t xml:space="preserve">2020 </w:t>
      </w:r>
      <w:r w:rsidRPr="00053029">
        <w:rPr>
          <w:rFonts w:ascii="Arial" w:eastAsia="Arial" w:hAnsi="Arial" w:cs="Arial"/>
          <w:lang w:val="en-US"/>
        </w:rPr>
        <w:t>- </w:t>
      </w:r>
      <w:r w:rsidRPr="00053029">
        <w:rPr>
          <w:rFonts w:ascii="Arial" w:eastAsia="Arial" w:hAnsi="Arial" w:cs="Arial"/>
          <w:i/>
          <w:lang w:val="en-US"/>
        </w:rPr>
        <w:t>Rooms</w:t>
      </w:r>
      <w:r w:rsidRPr="00053029">
        <w:rPr>
          <w:rFonts w:ascii="Arial" w:eastAsia="Arial" w:hAnsi="Arial" w:cs="Arial"/>
          <w:lang w:val="en-US"/>
        </w:rPr>
        <w:t>, V.R.A.C, Millau</w:t>
      </w:r>
    </w:p>
    <w:p w14:paraId="4D1476F7" w14:textId="77777777" w:rsidR="0033218E" w:rsidRDefault="00053029">
      <w:pPr>
        <w:shd w:val="clear" w:color="auto" w:fill="FFFFFF"/>
        <w:jc w:val="both"/>
        <w:rPr>
          <w:rFonts w:ascii="Arial" w:eastAsia="Arial" w:hAnsi="Arial" w:cs="Arial"/>
          <w:u w:val="single"/>
        </w:rPr>
      </w:pPr>
      <w:r>
        <w:rPr>
          <w:rFonts w:ascii="Arial" w:eastAsia="Arial" w:hAnsi="Arial" w:cs="Arial"/>
          <w:b/>
        </w:rPr>
        <w:t>2019</w:t>
      </w:r>
      <w:r>
        <w:rPr>
          <w:rFonts w:ascii="Arial" w:eastAsia="Arial" w:hAnsi="Arial" w:cs="Arial"/>
        </w:rPr>
        <w:t xml:space="preserve"> - </w:t>
      </w:r>
      <w:r>
        <w:rPr>
          <w:rFonts w:ascii="Arial" w:eastAsia="Arial" w:hAnsi="Arial" w:cs="Arial"/>
          <w:i/>
        </w:rPr>
        <w:t>Sinuosités</w:t>
      </w:r>
      <w:r>
        <w:rPr>
          <w:rFonts w:ascii="Arial" w:eastAsia="Arial" w:hAnsi="Arial" w:cs="Arial"/>
        </w:rPr>
        <w:t>, galerie AL/MA, Montpellier.</w:t>
      </w:r>
    </w:p>
    <w:p w14:paraId="2524CF94" w14:textId="77777777" w:rsidR="0033218E" w:rsidRDefault="00053029">
      <w:pPr>
        <w:shd w:val="clear" w:color="auto" w:fill="FFFFFF"/>
        <w:jc w:val="both"/>
        <w:rPr>
          <w:rFonts w:ascii="Arial" w:eastAsia="Arial" w:hAnsi="Arial" w:cs="Arial"/>
        </w:rPr>
      </w:pPr>
      <w:r>
        <w:rPr>
          <w:rFonts w:ascii="Arial" w:eastAsia="Arial" w:hAnsi="Arial" w:cs="Arial"/>
          <w:b/>
        </w:rPr>
        <w:t>2018</w:t>
      </w:r>
      <w:r>
        <w:rPr>
          <w:rFonts w:ascii="Arial" w:eastAsia="Arial" w:hAnsi="Arial" w:cs="Arial"/>
        </w:rPr>
        <w:t xml:space="preserve"> - </w:t>
      </w:r>
      <w:r>
        <w:rPr>
          <w:rFonts w:ascii="Arial" w:eastAsia="Arial" w:hAnsi="Arial" w:cs="Arial"/>
          <w:i/>
        </w:rPr>
        <w:t>2π radians</w:t>
      </w:r>
      <w:r>
        <w:rPr>
          <w:rFonts w:ascii="Arial" w:eastAsia="Arial" w:hAnsi="Arial" w:cs="Arial"/>
        </w:rPr>
        <w:t>, IN SITU Patrimoine et art contemporain, Viaduc du Viaur, Tarn</w:t>
      </w:r>
    </w:p>
    <w:p w14:paraId="103C1F2F" w14:textId="77777777" w:rsidR="0033218E" w:rsidRDefault="00053029">
      <w:pPr>
        <w:shd w:val="clear" w:color="auto" w:fill="FFFFFF"/>
        <w:jc w:val="both"/>
        <w:rPr>
          <w:rFonts w:ascii="Arial" w:eastAsia="Arial" w:hAnsi="Arial" w:cs="Arial"/>
        </w:rPr>
      </w:pPr>
      <w:r>
        <w:rPr>
          <w:rFonts w:ascii="Arial" w:eastAsia="Arial" w:hAnsi="Arial" w:cs="Arial"/>
          <w:b/>
        </w:rPr>
        <w:t xml:space="preserve">2017 </w:t>
      </w:r>
      <w:r>
        <w:rPr>
          <w:rFonts w:ascii="Arial" w:eastAsia="Arial" w:hAnsi="Arial" w:cs="Arial"/>
        </w:rPr>
        <w:t>- </w:t>
      </w:r>
      <w:r>
        <w:rPr>
          <w:rFonts w:ascii="Arial" w:eastAsia="Arial" w:hAnsi="Arial" w:cs="Arial"/>
          <w:i/>
        </w:rPr>
        <w:t>Hôtel Moebius</w:t>
      </w:r>
      <w:r>
        <w:rPr>
          <w:rFonts w:ascii="Arial" w:eastAsia="Arial" w:hAnsi="Arial" w:cs="Arial"/>
        </w:rPr>
        <w:t>, Hôtel Flottes de Sébasan, Pézenas, IN SITU Patrimoine et art contemporain</w:t>
      </w:r>
    </w:p>
    <w:p w14:paraId="6D850D50" w14:textId="77777777" w:rsidR="0033218E" w:rsidRDefault="00053029">
      <w:pPr>
        <w:shd w:val="clear" w:color="auto" w:fill="FFFFFF"/>
        <w:rPr>
          <w:rFonts w:ascii="Arial" w:eastAsia="Arial" w:hAnsi="Arial" w:cs="Arial"/>
        </w:rPr>
      </w:pPr>
      <w:r>
        <w:rPr>
          <w:rFonts w:ascii="Arial" w:eastAsia="Arial" w:hAnsi="Arial" w:cs="Arial"/>
          <w:i/>
        </w:rPr>
        <w:t>Antipodes</w:t>
      </w:r>
      <w:r>
        <w:rPr>
          <w:rFonts w:ascii="Arial" w:eastAsia="Arial" w:hAnsi="Arial" w:cs="Arial"/>
        </w:rPr>
        <w:t>, expositions personnelles à la Tour Philippe le Bel et à la Chartreuse de Villeneuve-lès-Avignon, avec le FRAC Occitanie Montpellier</w:t>
      </w:r>
    </w:p>
    <w:p w14:paraId="245C9B98" w14:textId="77777777" w:rsidR="0033218E" w:rsidRDefault="00053029">
      <w:pPr>
        <w:shd w:val="clear" w:color="auto" w:fill="FFFFFF"/>
        <w:ind w:right="-165"/>
        <w:rPr>
          <w:rFonts w:ascii="Arial" w:eastAsia="Arial" w:hAnsi="Arial" w:cs="Arial"/>
        </w:rPr>
      </w:pPr>
      <w:r>
        <w:rPr>
          <w:rFonts w:ascii="Arial" w:eastAsia="Arial" w:hAnsi="Arial" w:cs="Arial"/>
          <w:i/>
        </w:rPr>
        <w:t>L'été de Barbara,</w:t>
      </w:r>
      <w:r>
        <w:rPr>
          <w:rFonts w:ascii="Arial" w:eastAsia="Arial" w:hAnsi="Arial" w:cs="Arial"/>
        </w:rPr>
        <w:t> avec Sébastien Taillefer, Angle art contemporain, commissariat Pablo Garcia, Saint-Paul-Trois-Châteaux</w:t>
      </w:r>
      <w:r>
        <w:rPr>
          <w:rFonts w:ascii="Arial" w:eastAsia="Arial" w:hAnsi="Arial" w:cs="Arial"/>
        </w:rPr>
        <w:br/>
      </w:r>
    </w:p>
    <w:p w14:paraId="0FC9CE7E" w14:textId="77777777" w:rsidR="0033218E" w:rsidRDefault="00053029">
      <w:pPr>
        <w:shd w:val="clear" w:color="auto" w:fill="FFFFFF"/>
        <w:rPr>
          <w:rFonts w:ascii="Arial" w:eastAsia="Arial" w:hAnsi="Arial" w:cs="Arial"/>
          <w:u w:val="single"/>
        </w:rPr>
      </w:pPr>
      <w:r>
        <w:rPr>
          <w:rFonts w:ascii="Arial" w:eastAsia="Arial" w:hAnsi="Arial" w:cs="Arial"/>
          <w:u w:val="single"/>
        </w:rPr>
        <w:t>Expositions collectives récentes </w:t>
      </w:r>
    </w:p>
    <w:p w14:paraId="4C037B0F" w14:textId="77777777" w:rsidR="0033218E" w:rsidRDefault="00053029">
      <w:pPr>
        <w:rPr>
          <w:rFonts w:ascii="Arial" w:eastAsia="Arial" w:hAnsi="Arial" w:cs="Arial"/>
        </w:rPr>
      </w:pPr>
      <w:r>
        <w:rPr>
          <w:rFonts w:ascii="Arial" w:eastAsia="Arial" w:hAnsi="Arial" w:cs="Arial"/>
          <w:b/>
        </w:rPr>
        <w:t>2022</w:t>
      </w:r>
      <w:r>
        <w:rPr>
          <w:rFonts w:ascii="Arial" w:eastAsia="Arial" w:hAnsi="Arial" w:cs="Arial"/>
        </w:rPr>
        <w:t> </w:t>
      </w:r>
      <w:r>
        <w:rPr>
          <w:rFonts w:ascii="Arial" w:eastAsia="Arial" w:hAnsi="Arial" w:cs="Arial"/>
          <w:i/>
        </w:rPr>
        <w:t>Sète Palermo</w:t>
      </w:r>
      <w:r>
        <w:rPr>
          <w:rFonts w:ascii="Arial" w:eastAsia="Arial" w:hAnsi="Arial" w:cs="Arial"/>
        </w:rPr>
        <w:t xml:space="preserve">, au Loggiato di San Bartolomeo, Palerme, commissariat Federica </w:t>
      </w:r>
      <w:proofErr w:type="gramStart"/>
      <w:r>
        <w:rPr>
          <w:rFonts w:ascii="Arial" w:eastAsia="Arial" w:hAnsi="Arial" w:cs="Arial"/>
        </w:rPr>
        <w:t>Fruttero,  production</w:t>
      </w:r>
      <w:proofErr w:type="gramEnd"/>
      <w:r>
        <w:rPr>
          <w:rFonts w:ascii="Arial" w:eastAsia="Arial" w:hAnsi="Arial" w:cs="Arial"/>
        </w:rPr>
        <w:t xml:space="preserve"> SLA.</w:t>
      </w:r>
    </w:p>
    <w:p w14:paraId="3C94CCA2" w14:textId="77777777" w:rsidR="0033218E" w:rsidRDefault="00053029">
      <w:pPr>
        <w:rPr>
          <w:rFonts w:ascii="Arial" w:eastAsia="Arial" w:hAnsi="Arial" w:cs="Arial"/>
        </w:rPr>
      </w:pPr>
      <w:r>
        <w:rPr>
          <w:rFonts w:ascii="Arial" w:eastAsia="Arial" w:hAnsi="Arial" w:cs="Arial"/>
          <w:i/>
        </w:rPr>
        <w:t>Sète-Palermo</w:t>
      </w:r>
      <w:r>
        <w:rPr>
          <w:rFonts w:ascii="Arial" w:eastAsia="Arial" w:hAnsi="Arial" w:cs="Arial"/>
        </w:rPr>
        <w:t xml:space="preserve"> Centre Régional d’Art Contemporain Occitanie, Sète, scénographie studio Mr &amp; Mr., commissariat Federica </w:t>
      </w:r>
      <w:proofErr w:type="gramStart"/>
      <w:r>
        <w:rPr>
          <w:rFonts w:ascii="Arial" w:eastAsia="Arial" w:hAnsi="Arial" w:cs="Arial"/>
        </w:rPr>
        <w:t>Fruttero,  production</w:t>
      </w:r>
      <w:proofErr w:type="gramEnd"/>
      <w:r>
        <w:rPr>
          <w:rFonts w:ascii="Arial" w:eastAsia="Arial" w:hAnsi="Arial" w:cs="Arial"/>
        </w:rPr>
        <w:t xml:space="preserve"> SLA.</w:t>
      </w:r>
      <w:r>
        <w:rPr>
          <w:rFonts w:ascii="Arial" w:eastAsia="Arial" w:hAnsi="Arial" w:cs="Arial"/>
        </w:rPr>
        <w:br/>
      </w:r>
      <w:r>
        <w:rPr>
          <w:rFonts w:ascii="Arial" w:eastAsia="Arial" w:hAnsi="Arial" w:cs="Arial"/>
          <w:i/>
        </w:rPr>
        <w:t>La Galerie Jean-Paul Barrès célèbre ses 5 ans</w:t>
      </w:r>
      <w:r>
        <w:rPr>
          <w:rFonts w:ascii="Arial" w:eastAsia="Arial" w:hAnsi="Arial" w:cs="Arial"/>
        </w:rPr>
        <w:t>, galerie Jean-Paul Barres, Toulouse</w:t>
      </w:r>
      <w:r>
        <w:rPr>
          <w:rFonts w:ascii="Arial" w:eastAsia="Arial" w:hAnsi="Arial" w:cs="Arial"/>
        </w:rPr>
        <w:br/>
      </w:r>
      <w:r>
        <w:rPr>
          <w:rFonts w:ascii="Arial" w:eastAsia="Arial" w:hAnsi="Arial" w:cs="Arial"/>
          <w:i/>
        </w:rPr>
        <w:t>Passages indicibles</w:t>
      </w:r>
      <w:r>
        <w:rPr>
          <w:rFonts w:ascii="Arial" w:eastAsia="Arial" w:hAnsi="Arial" w:cs="Arial"/>
        </w:rPr>
        <w:t>, galerie Jean-Paul Barres, Toulouse</w:t>
      </w:r>
    </w:p>
    <w:p w14:paraId="337B490E" w14:textId="77777777" w:rsidR="0033218E" w:rsidRDefault="00053029">
      <w:pPr>
        <w:rPr>
          <w:rFonts w:ascii="Arial" w:eastAsia="Arial" w:hAnsi="Arial" w:cs="Arial"/>
        </w:rPr>
      </w:pPr>
      <w:r>
        <w:rPr>
          <w:rFonts w:ascii="Arial" w:eastAsia="Arial" w:hAnsi="Arial" w:cs="Arial"/>
          <w:b/>
        </w:rPr>
        <w:lastRenderedPageBreak/>
        <w:t>2021</w:t>
      </w:r>
      <w:r>
        <w:rPr>
          <w:rFonts w:ascii="Arial" w:eastAsia="Arial" w:hAnsi="Arial" w:cs="Arial"/>
        </w:rPr>
        <w:t xml:space="preserve"> </w:t>
      </w:r>
      <w:r>
        <w:rPr>
          <w:rFonts w:ascii="Arial" w:eastAsia="Arial" w:hAnsi="Arial" w:cs="Arial"/>
          <w:i/>
        </w:rPr>
        <w:t>A dessin 6</w:t>
      </w:r>
      <w:r>
        <w:rPr>
          <w:rFonts w:ascii="Arial" w:eastAsia="Arial" w:hAnsi="Arial" w:cs="Arial"/>
        </w:rPr>
        <w:t>, Chapelle du Quartier-Haut, Sète</w:t>
      </w:r>
    </w:p>
    <w:p w14:paraId="1BAE6EA3" w14:textId="77777777" w:rsidR="0033218E" w:rsidRDefault="00053029">
      <w:pPr>
        <w:rPr>
          <w:rFonts w:ascii="Arial" w:eastAsia="Arial" w:hAnsi="Arial" w:cs="Arial"/>
        </w:rPr>
      </w:pPr>
      <w:r>
        <w:rPr>
          <w:rFonts w:ascii="Arial" w:eastAsia="Arial" w:hAnsi="Arial" w:cs="Arial"/>
        </w:rPr>
        <w:t>Salon du dessin </w:t>
      </w:r>
      <w:r>
        <w:rPr>
          <w:rFonts w:ascii="Arial" w:eastAsia="Arial" w:hAnsi="Arial" w:cs="Arial"/>
          <w:i/>
        </w:rPr>
        <w:t>Paréidolie</w:t>
      </w:r>
      <w:r>
        <w:rPr>
          <w:rFonts w:ascii="Arial" w:eastAsia="Arial" w:hAnsi="Arial" w:cs="Arial"/>
        </w:rPr>
        <w:t>, avec Tjeerd Alkema et Arnaud Vasseux, Château de Servières, Marseille.</w:t>
      </w:r>
      <w:r>
        <w:rPr>
          <w:rFonts w:ascii="Arial" w:eastAsia="Arial" w:hAnsi="Arial" w:cs="Arial"/>
        </w:rPr>
        <w:br/>
      </w:r>
      <w:r>
        <w:rPr>
          <w:rFonts w:ascii="Arial" w:eastAsia="Arial" w:hAnsi="Arial" w:cs="Arial"/>
          <w:i/>
        </w:rPr>
        <w:t>Aquaplaning</w:t>
      </w:r>
      <w:r>
        <w:rPr>
          <w:rFonts w:ascii="Arial" w:eastAsia="Arial" w:hAnsi="Arial" w:cs="Arial"/>
        </w:rPr>
        <w:t>, sur une proposition de Nicolas Daubanes, galerie AL/MA, Montpellier</w:t>
      </w:r>
      <w:r>
        <w:rPr>
          <w:rFonts w:ascii="Arial" w:eastAsia="Arial" w:hAnsi="Arial" w:cs="Arial"/>
        </w:rPr>
        <w:br/>
      </w:r>
      <w:r>
        <w:rPr>
          <w:rFonts w:ascii="Arial" w:eastAsia="Arial" w:hAnsi="Arial" w:cs="Arial"/>
          <w:i/>
        </w:rPr>
        <w:t>Telle est l'étoffe dont les rêves sont faits</w:t>
      </w:r>
      <w:r>
        <w:rPr>
          <w:rFonts w:ascii="Arial" w:eastAsia="Arial" w:hAnsi="Arial" w:cs="Arial"/>
        </w:rPr>
        <w:t>, sur une proposition de Yaël Chardet, galerie AL/MA, Montpellier</w:t>
      </w:r>
    </w:p>
    <w:p w14:paraId="0DD720CF" w14:textId="77777777" w:rsidR="0033218E" w:rsidRDefault="00053029">
      <w:pPr>
        <w:rPr>
          <w:rFonts w:ascii="Arial" w:eastAsia="Arial" w:hAnsi="Arial" w:cs="Arial"/>
          <w:color w:val="444444"/>
        </w:rPr>
      </w:pPr>
      <w:r>
        <w:rPr>
          <w:rFonts w:ascii="Arial" w:eastAsia="Arial" w:hAnsi="Arial" w:cs="Arial"/>
          <w:b/>
        </w:rPr>
        <w:t>2020</w:t>
      </w:r>
      <w:r>
        <w:rPr>
          <w:rFonts w:ascii="Arial" w:eastAsia="Arial" w:hAnsi="Arial" w:cs="Arial"/>
        </w:rPr>
        <w:t> </w:t>
      </w:r>
      <w:r>
        <w:rPr>
          <w:rFonts w:ascii="Arial" w:eastAsia="Arial" w:hAnsi="Arial" w:cs="Arial"/>
          <w:i/>
        </w:rPr>
        <w:t>Cellule de Crise</w:t>
      </w:r>
      <w:r>
        <w:rPr>
          <w:rFonts w:ascii="Arial" w:eastAsia="Arial" w:hAnsi="Arial" w:cs="Arial"/>
        </w:rPr>
        <w:t>, commissariat Philippe Saulle, Chapelle du Quartier-Haut, Sète</w:t>
      </w:r>
      <w:r>
        <w:rPr>
          <w:rFonts w:ascii="Arial" w:eastAsia="Arial" w:hAnsi="Arial" w:cs="Arial"/>
          <w:color w:val="444444"/>
        </w:rPr>
        <w:br/>
      </w:r>
    </w:p>
    <w:p w14:paraId="11126484" w14:textId="77777777" w:rsidR="0033218E" w:rsidRDefault="00053029">
      <w:pPr>
        <w:shd w:val="clear" w:color="auto" w:fill="FFFFFF"/>
        <w:jc w:val="both"/>
        <w:rPr>
          <w:rFonts w:ascii="Arial" w:eastAsia="Arial" w:hAnsi="Arial" w:cs="Arial"/>
        </w:rPr>
      </w:pPr>
      <w:r>
        <w:rPr>
          <w:rFonts w:ascii="Arial" w:eastAsia="Arial" w:hAnsi="Arial" w:cs="Arial"/>
        </w:rPr>
        <w:t>Suzy Lelièvre remercie pour leur accompagnement à l’occasion de ces expositions : le centre d’art Le Lait, l’école des beaux-arts de Sète, Marie-Claire Esposito, Tarik Essalhi, Damien Fragnon, Pablo Garcia, Yohann Gozard, Raphaël Kuntz, Pierrick Lacord, Sidonie Lelièvre, Magali Lelièvre, Naomi Maury, Dominique Planchand, Fred Roussel, Laurent Senegas, l’Institut de Formation Roches en Sidobre, l'association Granit du Sidobre.</w:t>
      </w:r>
    </w:p>
    <w:p w14:paraId="09A6E217" w14:textId="77777777" w:rsidR="0033218E" w:rsidRDefault="0033218E">
      <w:pPr>
        <w:shd w:val="clear" w:color="auto" w:fill="FFFFFF"/>
        <w:jc w:val="both"/>
        <w:rPr>
          <w:rFonts w:ascii="Arial" w:eastAsia="Arial" w:hAnsi="Arial" w:cs="Arial"/>
          <w:sz w:val="18"/>
          <w:szCs w:val="18"/>
        </w:rPr>
      </w:pPr>
    </w:p>
    <w:p w14:paraId="623C406E" w14:textId="77777777" w:rsidR="0033218E" w:rsidRDefault="0033218E">
      <w:pPr>
        <w:shd w:val="clear" w:color="auto" w:fill="FFFFFF"/>
        <w:jc w:val="both"/>
        <w:rPr>
          <w:rFonts w:ascii="Arial" w:eastAsia="Arial" w:hAnsi="Arial" w:cs="Arial"/>
          <w:sz w:val="18"/>
          <w:szCs w:val="18"/>
        </w:rPr>
      </w:pPr>
    </w:p>
    <w:p w14:paraId="3C809F04" w14:textId="77777777" w:rsidR="0033218E" w:rsidRDefault="00053029">
      <w:pPr>
        <w:shd w:val="clear" w:color="auto" w:fill="FFFFFF"/>
        <w:rPr>
          <w:rFonts w:ascii="Arial" w:eastAsia="Arial" w:hAnsi="Arial" w:cs="Arial"/>
          <w:b/>
          <w:sz w:val="20"/>
          <w:szCs w:val="20"/>
        </w:rPr>
      </w:pPr>
      <w:r>
        <w:rPr>
          <w:rFonts w:ascii="Arial" w:eastAsia="Arial" w:hAnsi="Arial" w:cs="Arial"/>
          <w:b/>
          <w:sz w:val="20"/>
          <w:szCs w:val="20"/>
        </w:rPr>
        <w:t xml:space="preserve">Galerie AL/MA 5 rue du plan du palais 34000 Montpellier </w:t>
      </w:r>
      <w:hyperlink r:id="rId9">
        <w:r>
          <w:rPr>
            <w:rFonts w:ascii="Arial" w:eastAsia="Arial" w:hAnsi="Arial" w:cs="Arial"/>
            <w:b/>
            <w:sz w:val="20"/>
            <w:szCs w:val="20"/>
            <w:u w:val="single"/>
          </w:rPr>
          <w:t>allairematte@hotmail.com</w:t>
        </w:r>
      </w:hyperlink>
      <w:r>
        <w:rPr>
          <w:rFonts w:ascii="Arial" w:eastAsia="Arial" w:hAnsi="Arial" w:cs="Arial"/>
          <w:b/>
          <w:sz w:val="20"/>
          <w:szCs w:val="20"/>
        </w:rPr>
        <w:t xml:space="preserve"> 066327156</w:t>
      </w:r>
    </w:p>
    <w:p w14:paraId="2D613B3D" w14:textId="77777777" w:rsidR="0033218E" w:rsidRDefault="0033218E">
      <w:pPr>
        <w:shd w:val="clear" w:color="auto" w:fill="FFFFFF"/>
        <w:rPr>
          <w:rFonts w:ascii="Arial" w:eastAsia="Arial" w:hAnsi="Arial" w:cs="Arial"/>
          <w:b/>
        </w:rPr>
      </w:pPr>
    </w:p>
    <w:p w14:paraId="062A6463" w14:textId="77777777" w:rsidR="0033218E" w:rsidRDefault="00053029">
      <w:pPr>
        <w:shd w:val="clear" w:color="auto" w:fill="FFFFFF"/>
        <w:rPr>
          <w:rFonts w:ascii="Arial" w:eastAsia="Arial" w:hAnsi="Arial" w:cs="Arial"/>
          <w:b/>
          <w:sz w:val="20"/>
          <w:szCs w:val="20"/>
        </w:rPr>
      </w:pPr>
      <w:r>
        <w:rPr>
          <w:rFonts w:ascii="Arial" w:eastAsia="Arial" w:hAnsi="Arial" w:cs="Arial"/>
          <w:b/>
          <w:sz w:val="20"/>
          <w:szCs w:val="20"/>
        </w:rPr>
        <w:t>Avec le soutien de la Ville de Montpellier, de la Région Occitanie et de la DRAC</w:t>
      </w:r>
    </w:p>
    <w:p w14:paraId="2359D98C" w14:textId="77777777" w:rsidR="0033218E" w:rsidRDefault="0033218E">
      <w:pPr>
        <w:shd w:val="clear" w:color="auto" w:fill="FFFFFF"/>
        <w:rPr>
          <w:rFonts w:ascii="Arial" w:eastAsia="Arial" w:hAnsi="Arial" w:cs="Arial"/>
          <w:b/>
          <w:sz w:val="18"/>
          <w:szCs w:val="18"/>
        </w:rPr>
      </w:pPr>
    </w:p>
    <w:p w14:paraId="48FB9073" w14:textId="77777777" w:rsidR="0033218E" w:rsidRDefault="0033218E">
      <w:pPr>
        <w:shd w:val="clear" w:color="auto" w:fill="FFFFFF"/>
        <w:rPr>
          <w:rFonts w:ascii="Arial" w:eastAsia="Arial" w:hAnsi="Arial" w:cs="Arial"/>
          <w:b/>
          <w:sz w:val="18"/>
          <w:szCs w:val="18"/>
        </w:rPr>
      </w:pPr>
    </w:p>
    <w:p w14:paraId="75E15547" w14:textId="77777777" w:rsidR="0033218E" w:rsidRDefault="0033218E">
      <w:pPr>
        <w:shd w:val="clear" w:color="auto" w:fill="FFFFFF"/>
        <w:jc w:val="both"/>
      </w:pPr>
    </w:p>
    <w:sectPr w:rsidR="0033218E">
      <w:pgSz w:w="11906" w:h="16838"/>
      <w:pgMar w:top="1133" w:right="1077" w:bottom="284"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06D9" w14:textId="77777777" w:rsidR="007223FB" w:rsidRDefault="007223FB">
      <w:r>
        <w:separator/>
      </w:r>
    </w:p>
  </w:endnote>
  <w:endnote w:type="continuationSeparator" w:id="0">
    <w:p w14:paraId="4C3D4050" w14:textId="77777777" w:rsidR="007223FB" w:rsidRDefault="0072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5C35" w14:textId="77777777" w:rsidR="007223FB" w:rsidRDefault="007223FB">
      <w:r>
        <w:separator/>
      </w:r>
    </w:p>
  </w:footnote>
  <w:footnote w:type="continuationSeparator" w:id="0">
    <w:p w14:paraId="1CD3E7DE" w14:textId="77777777" w:rsidR="007223FB" w:rsidRDefault="007223FB">
      <w:r>
        <w:continuationSeparator/>
      </w:r>
    </w:p>
  </w:footnote>
  <w:footnote w:id="1">
    <w:p w14:paraId="4859C3CE" w14:textId="77777777" w:rsidR="0033218E" w:rsidRDefault="00053029">
      <w:pPr>
        <w:rPr>
          <w:sz w:val="20"/>
          <w:szCs w:val="20"/>
        </w:rPr>
      </w:pPr>
      <w:r>
        <w:rPr>
          <w:vertAlign w:val="superscript"/>
        </w:rPr>
        <w:footnoteRef/>
      </w:r>
      <w:r>
        <w:rPr>
          <w:sz w:val="20"/>
          <w:szCs w:val="20"/>
        </w:rPr>
        <w:t xml:space="preserve"> </w:t>
      </w:r>
      <w:proofErr w:type="gramStart"/>
      <w:r>
        <w:rPr>
          <w:sz w:val="20"/>
          <w:szCs w:val="20"/>
        </w:rPr>
        <w:t>entretien</w:t>
      </w:r>
      <w:proofErr w:type="gramEnd"/>
      <w:r>
        <w:rPr>
          <w:sz w:val="20"/>
          <w:szCs w:val="20"/>
        </w:rPr>
        <w:t xml:space="preserve"> avec Valérie Toubas et Daniel Guionnet, pour la revue Point contemporain #24, mars 2022, p.22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8E"/>
    <w:rsid w:val="00053029"/>
    <w:rsid w:val="001E4714"/>
    <w:rsid w:val="002969C1"/>
    <w:rsid w:val="0033218E"/>
    <w:rsid w:val="004B4585"/>
    <w:rsid w:val="005A70BA"/>
    <w:rsid w:val="00667636"/>
    <w:rsid w:val="006933B6"/>
    <w:rsid w:val="0069727F"/>
    <w:rsid w:val="006E3CC9"/>
    <w:rsid w:val="007223FB"/>
    <w:rsid w:val="00735CAB"/>
    <w:rsid w:val="00803561"/>
    <w:rsid w:val="00891A65"/>
    <w:rsid w:val="00A412D2"/>
    <w:rsid w:val="00A52DC9"/>
    <w:rsid w:val="00AA039E"/>
    <w:rsid w:val="00B52614"/>
    <w:rsid w:val="00C004BC"/>
    <w:rsid w:val="00D356FD"/>
    <w:rsid w:val="00EC2A87"/>
    <w:rsid w:val="00FF6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F7A8"/>
  <w15:docId w15:val="{37D85F5B-6AA4-4439-8058-742321A1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27F"/>
    <w:rPr>
      <w:rFonts w:eastAsia="Times New Roma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ev">
    <w:name w:val="Strong"/>
    <w:basedOn w:val="Policepardfaut"/>
    <w:uiPriority w:val="99"/>
    <w:qFormat/>
    <w:rsid w:val="00E00E87"/>
    <w:rPr>
      <w:rFonts w:cs="Times New Roman"/>
      <w:b/>
    </w:rPr>
  </w:style>
  <w:style w:type="character" w:styleId="Accentuation">
    <w:name w:val="Emphasis"/>
    <w:basedOn w:val="Policepardfaut"/>
    <w:uiPriority w:val="20"/>
    <w:qFormat/>
    <w:rsid w:val="0011487F"/>
    <w:rPr>
      <w:rFonts w:cs="Times New Roman"/>
      <w:i/>
    </w:rPr>
  </w:style>
  <w:style w:type="character" w:styleId="Lienhypertexte">
    <w:name w:val="Hyperlink"/>
    <w:basedOn w:val="Policepardfaut"/>
    <w:uiPriority w:val="99"/>
    <w:unhideWhenUsed/>
    <w:rsid w:val="00057FC3"/>
    <w:rPr>
      <w:color w:val="0000FF" w:themeColor="hyperlink"/>
      <w:u w:val="single"/>
    </w:rPr>
  </w:style>
  <w:style w:type="character" w:styleId="Mentionnonrsolue">
    <w:name w:val="Unresolved Mention"/>
    <w:basedOn w:val="Policepardfaut"/>
    <w:uiPriority w:val="99"/>
    <w:semiHidden/>
    <w:unhideWhenUsed/>
    <w:rsid w:val="00057FC3"/>
    <w:rPr>
      <w:color w:val="605E5C"/>
      <w:shd w:val="clear" w:color="auto" w:fill="E1DFDD"/>
    </w:rPr>
  </w:style>
  <w:style w:type="paragraph" w:styleId="NormalWeb">
    <w:name w:val="Normal (Web)"/>
    <w:basedOn w:val="Normal"/>
    <w:uiPriority w:val="99"/>
    <w:semiHidden/>
    <w:unhideWhenUsed/>
    <w:rsid w:val="005625E3"/>
    <w:pPr>
      <w:spacing w:before="100" w:beforeAutospacing="1" w:after="100" w:afterAutospacing="1"/>
    </w:pPr>
    <w:rPr>
      <w:rFonts w:ascii="Times New Roman" w:hAnsi="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lairematt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3nIS6bRwm9g1XS0Oj3NkJ8fhg==">AMUW2mUoSQJyRbgnposT7dOg5UIlKCD8W/cOGf4354DcMu4Pp/qxfZFHzGUtKhy/pGVcSH7VpyCFdurfiBBu9+X95oUsGCuT2lsHzRpgvaHGvaEU0xLjGRPBqHM434M5A8UGQeRULTHyTZ5RC3wXZnFI43sTEsgdPGwU5IHmUeGCEGpHr0jv+51M1/FC2pngeZLM/W3+U2Xx1n5i7hltOj5uEWAJDbLzLA==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635</Words>
  <Characters>3496</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 Allaire Matte</dc:creator>
  <cp:lastModifiedBy>MC Allaire Matte</cp:lastModifiedBy>
  <cp:revision>19</cp:revision>
  <dcterms:created xsi:type="dcterms:W3CDTF">2023-01-03T09:28:00Z</dcterms:created>
  <dcterms:modified xsi:type="dcterms:W3CDTF">2023-01-03T09:39:00Z</dcterms:modified>
</cp:coreProperties>
</file>